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0B26EF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0B26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0B26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0B26E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0B26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0B26EF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0B26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0B26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 xml:space="preserve">Про </w:t>
      </w:r>
      <w:bookmarkStart w:id="0" w:name="_GoBack"/>
      <w:r w:rsidR="00693745" w:rsidRPr="00E43E16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:rsidR="00693745" w:rsidRPr="00E43E16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1343A2" w:rsidRDefault="000B26EF" w:rsidP="003106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</w:t>
      </w:r>
      <w:r w:rsidR="0031063C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1343A2">
        <w:rPr>
          <w:rFonts w:ascii="Times New Roman" w:hAnsi="Times New Roman"/>
          <w:b/>
          <w:bCs/>
          <w:sz w:val="28"/>
          <w:szCs w:val="28"/>
          <w:lang w:val="uk-UA"/>
        </w:rPr>
        <w:t>кціонерне товариство</w:t>
      </w:r>
      <w:r w:rsidR="0031063C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1343A2">
        <w:rPr>
          <w:rFonts w:ascii="Times New Roman" w:hAnsi="Times New Roman"/>
          <w:b/>
          <w:bCs/>
          <w:sz w:val="28"/>
          <w:szCs w:val="28"/>
          <w:lang w:val="uk-UA"/>
        </w:rPr>
        <w:t>Оператор газової</w:t>
      </w:r>
    </w:p>
    <w:p w:rsidR="00693745" w:rsidRDefault="001343A2" w:rsidP="003106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системи «</w:t>
      </w:r>
      <w:proofErr w:type="spellStart"/>
      <w:r w:rsidR="0031063C">
        <w:rPr>
          <w:rFonts w:ascii="Times New Roman" w:hAnsi="Times New Roman"/>
          <w:b/>
          <w:bCs/>
          <w:sz w:val="28"/>
          <w:szCs w:val="28"/>
          <w:lang w:val="uk-UA"/>
        </w:rPr>
        <w:t>Вінницягаз</w:t>
      </w:r>
      <w:proofErr w:type="spellEnd"/>
      <w:r w:rsidR="0031063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bookmarkEnd w:id="0"/>
    <w:p w:rsidR="007033CA" w:rsidRPr="00E43E16" w:rsidRDefault="00693745" w:rsidP="000B26EF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31063C">
        <w:rPr>
          <w:rFonts w:ascii="Times New Roman" w:hAnsi="Times New Roman"/>
          <w:bCs/>
          <w:sz w:val="28"/>
          <w:szCs w:val="28"/>
          <w:lang w:val="uk-UA"/>
        </w:rPr>
        <w:t>голови правління А</w:t>
      </w:r>
      <w:r w:rsidR="001343A2">
        <w:rPr>
          <w:rFonts w:ascii="Times New Roman" w:hAnsi="Times New Roman"/>
          <w:bCs/>
          <w:sz w:val="28"/>
          <w:szCs w:val="28"/>
          <w:lang w:val="uk-UA"/>
        </w:rPr>
        <w:t xml:space="preserve">кціонерне товариство </w:t>
      </w:r>
      <w:r w:rsidR="0031063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1343A2">
        <w:rPr>
          <w:rFonts w:ascii="Times New Roman" w:hAnsi="Times New Roman"/>
          <w:bCs/>
          <w:sz w:val="28"/>
          <w:szCs w:val="28"/>
          <w:lang w:val="uk-UA"/>
        </w:rPr>
        <w:t>Оператор газової системи «</w:t>
      </w:r>
      <w:proofErr w:type="spellStart"/>
      <w:r w:rsidR="0031063C">
        <w:rPr>
          <w:rFonts w:ascii="Times New Roman" w:hAnsi="Times New Roman"/>
          <w:bCs/>
          <w:sz w:val="28"/>
          <w:szCs w:val="28"/>
          <w:lang w:val="uk-UA"/>
        </w:rPr>
        <w:t>Вінницягаз</w:t>
      </w:r>
      <w:proofErr w:type="spellEnd"/>
      <w:r w:rsidR="0031063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користування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1063C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 виробництва та розподілення газу, постачання  пари та гарячої води, збирання, очищення та розподілення води)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0B26EF" w:rsidRPr="00C11561" w:rsidRDefault="00E43E16" w:rsidP="000B26EF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B26EF" w:rsidRPr="000B26EF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43A2">
        <w:rPr>
          <w:rFonts w:ascii="Times New Roman" w:hAnsi="Times New Roman"/>
          <w:bCs/>
          <w:sz w:val="28"/>
          <w:szCs w:val="28"/>
          <w:lang w:val="uk-UA"/>
        </w:rPr>
        <w:t>Акціонерне товариство  «Оператор газової системи «</w:t>
      </w:r>
      <w:proofErr w:type="spellStart"/>
      <w:r w:rsidR="001343A2">
        <w:rPr>
          <w:rFonts w:ascii="Times New Roman" w:hAnsi="Times New Roman"/>
          <w:bCs/>
          <w:sz w:val="28"/>
          <w:szCs w:val="28"/>
          <w:lang w:val="uk-UA"/>
        </w:rPr>
        <w:t>Вінницягаз</w:t>
      </w:r>
      <w:proofErr w:type="spellEnd"/>
      <w:r w:rsidR="001343A2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1063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40806">
        <w:rPr>
          <w:rFonts w:ascii="Times New Roman" w:hAnsi="Times New Roman"/>
          <w:sz w:val="28"/>
          <w:szCs w:val="28"/>
          <w:lang w:val="uk-UA"/>
        </w:rPr>
        <w:t xml:space="preserve">орієнтовною </w:t>
      </w:r>
      <w:r w:rsidR="00840806" w:rsidRPr="00E43E16">
        <w:rPr>
          <w:rFonts w:ascii="Times New Roman" w:hAnsi="Times New Roman"/>
          <w:bCs/>
          <w:sz w:val="28"/>
          <w:szCs w:val="28"/>
          <w:lang w:val="uk-UA"/>
        </w:rPr>
        <w:t>площею</w:t>
      </w:r>
      <w:r w:rsidR="00840806">
        <w:rPr>
          <w:rFonts w:ascii="Times New Roman" w:hAnsi="Times New Roman"/>
          <w:bCs/>
          <w:sz w:val="28"/>
          <w:szCs w:val="28"/>
          <w:lang w:val="uk-UA"/>
        </w:rPr>
        <w:t xml:space="preserve"> 0,0070 </w:t>
      </w:r>
      <w:r w:rsidR="0084080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га </w:t>
      </w:r>
      <w:r w:rsidR="00840806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31063C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8408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63C">
        <w:rPr>
          <w:rFonts w:ascii="Times New Roman" w:hAnsi="Times New Roman"/>
          <w:bCs/>
          <w:sz w:val="28"/>
          <w:szCs w:val="28"/>
          <w:lang w:val="uk-UA"/>
        </w:rPr>
        <w:t>земельного масиву кадастровий номер 0523410100:00:016:0459</w:t>
      </w:r>
      <w:r w:rsidR="00840806">
        <w:rPr>
          <w:rFonts w:ascii="Times New Roman" w:hAnsi="Times New Roman"/>
          <w:bCs/>
          <w:sz w:val="28"/>
          <w:szCs w:val="28"/>
          <w:lang w:val="uk-UA"/>
        </w:rPr>
        <w:t xml:space="preserve"> площею 0,2285 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1063C">
        <w:rPr>
          <w:rFonts w:ascii="Times New Roman" w:hAnsi="Times New Roman"/>
          <w:bCs/>
          <w:sz w:val="28"/>
          <w:szCs w:val="28"/>
          <w:lang w:val="uk-UA"/>
        </w:rPr>
        <w:t>11.04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1063C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1063C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 виробництва та розподілення газу, постачання  пари та гарячої води, збирання,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31063C">
        <w:rPr>
          <w:rFonts w:ascii="Times New Roman" w:hAnsi="Times New Roman"/>
          <w:bCs/>
          <w:sz w:val="28"/>
          <w:szCs w:val="28"/>
          <w:lang w:val="uk-UA"/>
        </w:rPr>
        <w:t>по вул. Б. Хмельницького, 75,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м. Погребище Вінниц</w:t>
      </w:r>
      <w:r w:rsidR="0031063C">
        <w:rPr>
          <w:rFonts w:ascii="Times New Roman" w:hAnsi="Times New Roman"/>
          <w:bCs/>
          <w:sz w:val="28"/>
          <w:szCs w:val="28"/>
          <w:lang w:val="uk-UA"/>
        </w:rPr>
        <w:t>ького району Вінницької області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B26EF" w:rsidRPr="00E43E16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E7834" w:rsidRPr="00E43E16" w:rsidRDefault="00E43E16" w:rsidP="000B26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0B26E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254AC"/>
    <w:rsid w:val="00041B96"/>
    <w:rsid w:val="000919AF"/>
    <w:rsid w:val="000B26EF"/>
    <w:rsid w:val="000E221F"/>
    <w:rsid w:val="00104702"/>
    <w:rsid w:val="00120350"/>
    <w:rsid w:val="001343A2"/>
    <w:rsid w:val="001778F1"/>
    <w:rsid w:val="002219AB"/>
    <w:rsid w:val="00241D3F"/>
    <w:rsid w:val="002B4AAB"/>
    <w:rsid w:val="002E7834"/>
    <w:rsid w:val="0031063C"/>
    <w:rsid w:val="003230DE"/>
    <w:rsid w:val="0044416E"/>
    <w:rsid w:val="00475A50"/>
    <w:rsid w:val="0048021F"/>
    <w:rsid w:val="00490604"/>
    <w:rsid w:val="00553518"/>
    <w:rsid w:val="006861EB"/>
    <w:rsid w:val="00693745"/>
    <w:rsid w:val="00696049"/>
    <w:rsid w:val="006D0FC0"/>
    <w:rsid w:val="007033CA"/>
    <w:rsid w:val="00704B28"/>
    <w:rsid w:val="00786446"/>
    <w:rsid w:val="00840806"/>
    <w:rsid w:val="0091197B"/>
    <w:rsid w:val="00A06AE7"/>
    <w:rsid w:val="00A245BD"/>
    <w:rsid w:val="00A30FA2"/>
    <w:rsid w:val="00A36A1C"/>
    <w:rsid w:val="00A93221"/>
    <w:rsid w:val="00AF0919"/>
    <w:rsid w:val="00B779D5"/>
    <w:rsid w:val="00C11561"/>
    <w:rsid w:val="00CA3B46"/>
    <w:rsid w:val="00D0402C"/>
    <w:rsid w:val="00DF4E8B"/>
    <w:rsid w:val="00E126B4"/>
    <w:rsid w:val="00E43E16"/>
    <w:rsid w:val="00E57D5B"/>
    <w:rsid w:val="00E6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2</cp:revision>
  <cp:lastPrinted>2021-11-22T07:09:00Z</cp:lastPrinted>
  <dcterms:created xsi:type="dcterms:W3CDTF">2021-11-22T11:28:00Z</dcterms:created>
  <dcterms:modified xsi:type="dcterms:W3CDTF">2021-11-22T11:28:00Z</dcterms:modified>
</cp:coreProperties>
</file>